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231" w:rsidRDefault="00741231" w:rsidP="00741231">
      <w:pPr>
        <w:widowControl/>
        <w:adjustRightInd w:val="0"/>
        <w:snapToGrid w:val="0"/>
        <w:spacing w:line="540" w:lineRule="exact"/>
        <w:ind w:firstLineChars="200" w:firstLine="552"/>
        <w:jc w:val="lef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附件：</w:t>
      </w:r>
    </w:p>
    <w:p w:rsidR="00741231" w:rsidRDefault="00741231" w:rsidP="00741231">
      <w:pPr>
        <w:spacing w:line="520" w:lineRule="exact"/>
        <w:ind w:firstLineChars="250" w:firstLine="1090"/>
        <w:jc w:val="center"/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河海大学2020年度小型修缮工程申请表</w:t>
      </w:r>
      <w:r>
        <w:rPr>
          <w:rFonts w:ascii="仿宋_GB2312" w:eastAsia="仿宋_GB2312" w:hAnsi="仿宋_GB2312" w:cs="仿宋_GB2312" w:hint="eastAsia"/>
          <w:b/>
          <w:color w:val="FF0000"/>
          <w:kern w:val="0"/>
          <w:sz w:val="44"/>
          <w:szCs w:val="44"/>
        </w:rPr>
        <w:t>（示例）</w:t>
      </w:r>
    </w:p>
    <w:p w:rsidR="00741231" w:rsidRDefault="00741231" w:rsidP="00741231">
      <w:pPr>
        <w:spacing w:line="520" w:lineRule="exact"/>
        <w:jc w:val="center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申报单位：（公章）                                                   填报时间：    年  月  日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1706"/>
        <w:gridCol w:w="2269"/>
        <w:gridCol w:w="2910"/>
        <w:gridCol w:w="810"/>
        <w:gridCol w:w="1770"/>
        <w:gridCol w:w="1530"/>
        <w:gridCol w:w="1320"/>
        <w:gridCol w:w="1713"/>
      </w:tblGrid>
      <w:tr w:rsidR="00741231" w:rsidTr="008B13F7">
        <w:trPr>
          <w:jc w:val="center"/>
        </w:trPr>
        <w:tc>
          <w:tcPr>
            <w:tcW w:w="742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项目排序</w:t>
            </w:r>
          </w:p>
        </w:tc>
        <w:tc>
          <w:tcPr>
            <w:tcW w:w="1706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69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修缮主要内容</w:t>
            </w:r>
          </w:p>
        </w:tc>
        <w:tc>
          <w:tcPr>
            <w:tcW w:w="2910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修缮必要性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修缮级别</w:t>
            </w:r>
          </w:p>
        </w:tc>
        <w:tc>
          <w:tcPr>
            <w:tcW w:w="177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项目实施</w:t>
            </w:r>
          </w:p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可行性分析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项目估算（万元）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项目</w:t>
            </w:r>
          </w:p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13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741231" w:rsidTr="008B13F7">
        <w:trPr>
          <w:trHeight w:val="2993"/>
          <w:jc w:val="center"/>
        </w:trPr>
        <w:tc>
          <w:tcPr>
            <w:tcW w:w="742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1706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河海馆维修工程</w:t>
            </w:r>
          </w:p>
        </w:tc>
        <w:tc>
          <w:tcPr>
            <w:tcW w:w="2269" w:type="dxa"/>
            <w:vAlign w:val="center"/>
          </w:tcPr>
          <w:p w:rsidR="00741231" w:rsidRDefault="00741231" w:rsidP="008B13F7">
            <w:pPr>
              <w:spacing w:before="240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自身具体要求（如：治漏、出新/结构安全检测，加固/管道疏通更新）</w:t>
            </w:r>
          </w:p>
        </w:tc>
        <w:tc>
          <w:tcPr>
            <w:tcW w:w="2910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陈述修缮必要性条目，主要从安全性、必要性两个角度分析说明（如：1、内部粉刷脱落，影响使用功能2、长期漏雨，部分构件锈蚀）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三等级（如：大修）</w:t>
            </w:r>
          </w:p>
        </w:tc>
        <w:tc>
          <w:tcPr>
            <w:tcW w:w="177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主要从时间、空间角度分析实施的可行性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20万元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姓名</w:t>
            </w:r>
          </w:p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办公电话</w:t>
            </w:r>
          </w:p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手机</w:t>
            </w:r>
          </w:p>
        </w:tc>
        <w:tc>
          <w:tcPr>
            <w:tcW w:w="1713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</w:rPr>
              <w:t>其它需要说明的事项（如：是否需要设计；计划修缮时间）</w:t>
            </w:r>
          </w:p>
        </w:tc>
      </w:tr>
      <w:tr w:rsidR="00741231" w:rsidTr="008B13F7">
        <w:trPr>
          <w:trHeight w:val="748"/>
          <w:jc w:val="center"/>
        </w:trPr>
        <w:tc>
          <w:tcPr>
            <w:tcW w:w="742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2</w:t>
            </w:r>
          </w:p>
        </w:tc>
        <w:tc>
          <w:tcPr>
            <w:tcW w:w="1706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910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77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32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741231" w:rsidTr="008B13F7">
        <w:trPr>
          <w:trHeight w:val="977"/>
          <w:jc w:val="center"/>
        </w:trPr>
        <w:tc>
          <w:tcPr>
            <w:tcW w:w="742" w:type="dxa"/>
            <w:vAlign w:val="center"/>
          </w:tcPr>
          <w:p w:rsidR="00741231" w:rsidRDefault="00741231" w:rsidP="008B13F7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3</w:t>
            </w:r>
          </w:p>
        </w:tc>
        <w:tc>
          <w:tcPr>
            <w:tcW w:w="1706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910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77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320" w:type="dxa"/>
            <w:tcBorders>
              <w:left w:val="single" w:sz="4" w:space="0" w:color="auto"/>
            </w:tcBorders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741231" w:rsidRDefault="00741231" w:rsidP="008B13F7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</w:tbl>
    <w:p w:rsidR="00013961" w:rsidRPr="00741231" w:rsidRDefault="00741231" w:rsidP="00741231">
      <w:pPr>
        <w:spacing w:line="520" w:lineRule="exact"/>
        <w:ind w:firstLineChars="57" w:firstLine="157"/>
        <w:jc w:val="left"/>
        <w:rPr>
          <w:rFonts w:ascii="宋体" w:hAnsi="宋体" w:cs="华文仿宋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单位负责人（签字）：                                                               填报人：      </w:t>
      </w:r>
      <w:bookmarkStart w:id="0" w:name="_GoBack"/>
      <w:bookmarkEnd w:id="0"/>
    </w:p>
    <w:sectPr w:rsidR="00013961" w:rsidRPr="00741231">
      <w:footerReference w:type="even" r:id="rId4"/>
      <w:footerReference w:type="default" r:id="rId5"/>
      <w:pgSz w:w="16838" w:h="11906" w:orient="landscape"/>
      <w:pgMar w:top="1588" w:right="2098" w:bottom="1474" w:left="1985" w:header="851" w:footer="992" w:gutter="0"/>
      <w:cols w:space="72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STFangsong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74123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8</w:t>
    </w:r>
    <w:r>
      <w:fldChar w:fldCharType="end"/>
    </w:r>
  </w:p>
  <w:p w:rsidR="00000000" w:rsidRDefault="0074123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741231">
    <w:pPr>
      <w:pStyle w:val="a4"/>
      <w:jc w:val="center"/>
    </w:pPr>
  </w:p>
  <w:p w:rsidR="00000000" w:rsidRDefault="00741231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31"/>
    <w:rsid w:val="00013961"/>
    <w:rsid w:val="0074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0B4AA"/>
  <w15:chartTrackingRefBased/>
  <w15:docId w15:val="{8A2BA326-0CFD-4FEB-A1BF-5BD7E45C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uiPriority w:val="99"/>
    <w:rsid w:val="00741231"/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rsid w:val="00741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7412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梦晗</dc:creator>
  <cp:keywords/>
  <dc:description/>
  <cp:lastModifiedBy>李 梦晗</cp:lastModifiedBy>
  <cp:revision>1</cp:revision>
  <dcterms:created xsi:type="dcterms:W3CDTF">2019-10-08T08:23:00Z</dcterms:created>
  <dcterms:modified xsi:type="dcterms:W3CDTF">2019-10-08T08:23:00Z</dcterms:modified>
</cp:coreProperties>
</file>